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C211F" w:rsidRDefault="001C211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amb dos lots</w:t>
      </w:r>
    </w:p>
    <w:p w:rsidR="001C211F" w:rsidRDefault="001C211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C211F" w:rsidRDefault="001C211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 xml:space="preserve">-LOT 1: Subministrament de llicències addicionals sistema </w:t>
      </w:r>
      <w:proofErr w:type="spellStart"/>
      <w:r>
        <w:rPr>
          <w:rFonts w:ascii="Calibri Light" w:hAnsi="Calibri Light" w:cs="Arial"/>
          <w:lang w:eastAsia="es-ES"/>
        </w:rPr>
        <w:t>Pharmasuite</w:t>
      </w:r>
      <w:proofErr w:type="spellEnd"/>
      <w:r>
        <w:rPr>
          <w:rFonts w:ascii="Calibri Light" w:hAnsi="Calibri Light" w:cs="Arial"/>
          <w:lang w:eastAsia="es-ES"/>
        </w:rPr>
        <w:t>.</w:t>
      </w:r>
    </w:p>
    <w:p w:rsidR="001C211F" w:rsidRDefault="001C211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C211F" w:rsidRDefault="001C211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 xml:space="preserve">-LOT 2: Adaptacions i parametritzacions per ampliar </w:t>
      </w:r>
      <w:proofErr w:type="spellStart"/>
      <w:r>
        <w:rPr>
          <w:rFonts w:ascii="Calibri Light" w:hAnsi="Calibri Light" w:cs="Arial"/>
          <w:lang w:eastAsia="es-ES"/>
        </w:rPr>
        <w:t>Pharmasuite</w:t>
      </w:r>
      <w:proofErr w:type="spellEnd"/>
      <w:r>
        <w:rPr>
          <w:rFonts w:ascii="Calibri Light" w:hAnsi="Calibri Light" w:cs="Arial"/>
          <w:lang w:eastAsia="es-ES"/>
        </w:rPr>
        <w:t xml:space="preserve"> i fer-lo </w:t>
      </w:r>
      <w:proofErr w:type="spellStart"/>
      <w:r>
        <w:rPr>
          <w:rFonts w:ascii="Calibri Light" w:hAnsi="Calibri Light" w:cs="Arial"/>
          <w:lang w:eastAsia="es-ES"/>
        </w:rPr>
        <w:t>multicentre</w:t>
      </w:r>
      <w:proofErr w:type="spellEnd"/>
      <w:r>
        <w:rPr>
          <w:rFonts w:ascii="Calibri Light" w:hAnsi="Calibri Light" w:cs="Arial"/>
          <w:lang w:eastAsia="es-ES"/>
        </w:rPr>
        <w:t xml:space="preserve"> i manteniment integral del </w:t>
      </w:r>
      <w:r>
        <w:rPr>
          <w:rFonts w:ascii="Calibri Light" w:hAnsi="Calibri Light" w:cs="Arial"/>
          <w:lang w:eastAsia="es-ES"/>
        </w:rPr>
        <w:t>sistema Pharmasuite</w:t>
      </w:r>
      <w:bookmarkStart w:id="0" w:name="_GoBack"/>
      <w:bookmarkEnd w:id="0"/>
      <w:r>
        <w:rPr>
          <w:rFonts w:ascii="Calibri Light" w:hAnsi="Calibri Light" w:cs="Arial"/>
          <w:lang w:eastAsia="es-ES"/>
        </w:rPr>
        <w:t>.</w:t>
      </w:r>
    </w:p>
    <w:p w:rsidR="001C211F" w:rsidRPr="00CB5187" w:rsidRDefault="001C211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1C211F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EFF" w:rsidRDefault="00D66EFF" w:rsidP="00F454D8">
      <w:pPr>
        <w:spacing w:after="0" w:line="240" w:lineRule="auto"/>
      </w:pPr>
      <w:r>
        <w:separator/>
      </w:r>
    </w:p>
  </w:endnote>
  <w:endnote w:type="continuationSeparator" w:id="0">
    <w:p w:rsidR="00D66EFF" w:rsidRDefault="00D66EF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EFF" w:rsidRDefault="00D66EFF" w:rsidP="00F454D8">
      <w:pPr>
        <w:spacing w:after="0" w:line="240" w:lineRule="auto"/>
      </w:pPr>
      <w:r>
        <w:separator/>
      </w:r>
    </w:p>
  </w:footnote>
  <w:footnote w:type="continuationSeparator" w:id="0">
    <w:p w:rsidR="00D66EFF" w:rsidRDefault="00D66EF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C211F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66EFF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43C4C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CE842A-88AE-40A0-99C1-A7D1F8CFF4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970FD0-01BE-46BA-9472-FCC33F805D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B37851-F72F-480D-9C82-7BDBA3BD9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5</cp:revision>
  <cp:lastPrinted>2018-12-18T08:58:00Z</cp:lastPrinted>
  <dcterms:created xsi:type="dcterms:W3CDTF">2023-03-10T13:21:00Z</dcterms:created>
  <dcterms:modified xsi:type="dcterms:W3CDTF">2025-11-28T07:29:00Z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